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1EBC9" w14:textId="7182D63B" w:rsidR="00C95743" w:rsidRPr="008A0D50" w:rsidRDefault="00785014">
      <w:pPr>
        <w:rPr>
          <w:b/>
          <w:color w:val="002060"/>
          <w:sz w:val="36"/>
          <w:szCs w:val="36"/>
        </w:rPr>
      </w:pPr>
      <w:r w:rsidRPr="008A0D50">
        <w:rPr>
          <w:b/>
          <w:color w:val="002060"/>
          <w:sz w:val="36"/>
          <w:szCs w:val="36"/>
        </w:rPr>
        <w:t>P</w:t>
      </w:r>
      <w:r w:rsidR="00273559" w:rsidRPr="008A0D50">
        <w:rPr>
          <w:b/>
          <w:color w:val="002060"/>
          <w:sz w:val="36"/>
          <w:szCs w:val="36"/>
        </w:rPr>
        <w:t>rogramma</w:t>
      </w:r>
      <w:r w:rsidRPr="008A0D50">
        <w:rPr>
          <w:b/>
          <w:color w:val="002060"/>
          <w:sz w:val="36"/>
          <w:szCs w:val="36"/>
        </w:rPr>
        <w:t xml:space="preserve"> K</w:t>
      </w:r>
      <w:r w:rsidR="00273559" w:rsidRPr="008A0D50">
        <w:rPr>
          <w:b/>
          <w:color w:val="002060"/>
          <w:sz w:val="36"/>
          <w:szCs w:val="36"/>
        </w:rPr>
        <w:t>ennisnetwerk Woningcorporaties</w:t>
      </w:r>
      <w:r w:rsidRPr="008A0D50">
        <w:rPr>
          <w:b/>
          <w:color w:val="002060"/>
          <w:sz w:val="36"/>
          <w:szCs w:val="36"/>
        </w:rPr>
        <w:tab/>
      </w:r>
      <w:r w:rsidR="008A0D50">
        <w:rPr>
          <w:b/>
          <w:color w:val="002060"/>
          <w:sz w:val="36"/>
          <w:szCs w:val="36"/>
        </w:rPr>
        <w:t xml:space="preserve">  </w:t>
      </w:r>
      <w:r w:rsidR="000D535D" w:rsidRPr="008A0D50">
        <w:rPr>
          <w:b/>
          <w:color w:val="002060"/>
          <w:sz w:val="36"/>
          <w:szCs w:val="36"/>
        </w:rPr>
        <w:t>11</w:t>
      </w:r>
      <w:r w:rsidR="00DE306D" w:rsidRPr="008A0D50">
        <w:rPr>
          <w:b/>
          <w:color w:val="002060"/>
          <w:sz w:val="36"/>
          <w:szCs w:val="36"/>
        </w:rPr>
        <w:t xml:space="preserve"> </w:t>
      </w:r>
      <w:r w:rsidRPr="008A0D50">
        <w:rPr>
          <w:b/>
          <w:color w:val="002060"/>
          <w:sz w:val="36"/>
          <w:szCs w:val="36"/>
        </w:rPr>
        <w:t>ju</w:t>
      </w:r>
      <w:r w:rsidR="00DE306D" w:rsidRPr="008A0D50">
        <w:rPr>
          <w:b/>
          <w:color w:val="002060"/>
          <w:sz w:val="36"/>
          <w:szCs w:val="36"/>
        </w:rPr>
        <w:t>n</w:t>
      </w:r>
      <w:r w:rsidRPr="008A0D50">
        <w:rPr>
          <w:b/>
          <w:color w:val="002060"/>
          <w:sz w:val="36"/>
          <w:szCs w:val="36"/>
        </w:rPr>
        <w:t>i 201</w:t>
      </w:r>
      <w:r w:rsidR="00DE306D" w:rsidRPr="008A0D50">
        <w:rPr>
          <w:b/>
          <w:color w:val="002060"/>
          <w:sz w:val="36"/>
          <w:szCs w:val="36"/>
        </w:rPr>
        <w:t>9</w:t>
      </w:r>
    </w:p>
    <w:p w14:paraId="54DF73A8" w14:textId="6994958E" w:rsidR="00273559" w:rsidRDefault="00785014">
      <w:pPr>
        <w:rPr>
          <w:b/>
          <w:color w:val="1F4E79" w:themeColor="accent5" w:themeShade="80"/>
          <w:sz w:val="28"/>
          <w:szCs w:val="28"/>
        </w:rPr>
      </w:pPr>
      <w:r>
        <w:rPr>
          <w:b/>
          <w:color w:val="1F4E79" w:themeColor="accent5" w:themeShade="80"/>
          <w:sz w:val="28"/>
          <w:szCs w:val="28"/>
        </w:rPr>
        <w:t xml:space="preserve">THEMA: </w:t>
      </w:r>
      <w:r w:rsidR="005E4DDA" w:rsidRPr="005E4DDA">
        <w:rPr>
          <w:b/>
          <w:color w:val="1F4E79" w:themeColor="accent5" w:themeShade="80"/>
          <w:sz w:val="28"/>
          <w:szCs w:val="28"/>
        </w:rPr>
        <w:t xml:space="preserve">Financiële- en </w:t>
      </w:r>
      <w:r w:rsidR="00104608">
        <w:rPr>
          <w:b/>
          <w:color w:val="1F4E79" w:themeColor="accent5" w:themeShade="80"/>
          <w:sz w:val="28"/>
          <w:szCs w:val="28"/>
        </w:rPr>
        <w:t>bedrijfsvoerings</w:t>
      </w:r>
      <w:r w:rsidR="005E4DDA" w:rsidRPr="005E4DDA">
        <w:rPr>
          <w:b/>
          <w:color w:val="1F4E79" w:themeColor="accent5" w:themeShade="80"/>
          <w:sz w:val="28"/>
          <w:szCs w:val="28"/>
        </w:rPr>
        <w:t xml:space="preserve"> actualiteiten</w:t>
      </w:r>
    </w:p>
    <w:p w14:paraId="48C68C03" w14:textId="47769091" w:rsidR="00026B02" w:rsidRPr="00442FB8" w:rsidRDefault="00026B02" w:rsidP="00026B02">
      <w:pPr>
        <w:widowControl w:val="0"/>
        <w:autoSpaceDE w:val="0"/>
        <w:autoSpaceDN w:val="0"/>
        <w:adjustRightInd w:val="0"/>
        <w:spacing w:after="0" w:line="240" w:lineRule="auto"/>
        <w:rPr>
          <w:rFonts w:ascii="Calibri" w:hAnsi="Calibri" w:cs="Calibri"/>
          <w:sz w:val="24"/>
          <w:szCs w:val="24"/>
        </w:rPr>
      </w:pPr>
      <w:r w:rsidRPr="00442FB8">
        <w:rPr>
          <w:rFonts w:ascii="Calibri" w:hAnsi="Calibri" w:cs="Calibri"/>
          <w:sz w:val="24"/>
          <w:szCs w:val="24"/>
        </w:rPr>
        <w:t xml:space="preserve">Is uw kennis rondom financiële- en </w:t>
      </w:r>
      <w:r w:rsidR="00104608">
        <w:rPr>
          <w:rFonts w:ascii="Calibri" w:hAnsi="Calibri" w:cs="Calibri"/>
          <w:sz w:val="24"/>
          <w:szCs w:val="24"/>
        </w:rPr>
        <w:t>bedrijfsvoerings</w:t>
      </w:r>
      <w:r w:rsidRPr="00442FB8">
        <w:rPr>
          <w:rFonts w:ascii="Calibri" w:hAnsi="Calibri" w:cs="Calibri"/>
          <w:sz w:val="24"/>
          <w:szCs w:val="24"/>
        </w:rPr>
        <w:t xml:space="preserve"> actualiteiten voldoende op peil?</w:t>
      </w:r>
      <w:r w:rsidR="00A54A5E">
        <w:rPr>
          <w:rFonts w:ascii="Calibri" w:hAnsi="Calibri" w:cs="Calibri"/>
          <w:sz w:val="24"/>
          <w:szCs w:val="24"/>
        </w:rPr>
        <w:t xml:space="preserve"> Met de onderwerpen die we hieronder aansnijden krijgt u in ieder geval weer een hoop nuttige informatie!</w:t>
      </w:r>
    </w:p>
    <w:p w14:paraId="03F61E4B" w14:textId="77777777" w:rsidR="00026B02" w:rsidRPr="00442FB8" w:rsidRDefault="00026B02" w:rsidP="00026B02">
      <w:pPr>
        <w:widowControl w:val="0"/>
        <w:autoSpaceDE w:val="0"/>
        <w:autoSpaceDN w:val="0"/>
        <w:adjustRightInd w:val="0"/>
        <w:spacing w:after="0" w:line="240" w:lineRule="auto"/>
        <w:rPr>
          <w:rFonts w:ascii="Calibri" w:hAnsi="Calibri" w:cs="Calibri"/>
          <w:sz w:val="24"/>
          <w:szCs w:val="24"/>
        </w:rPr>
      </w:pPr>
      <w:r w:rsidRPr="00442FB8">
        <w:rPr>
          <w:rFonts w:ascii="Calibri" w:hAnsi="Calibri" w:cs="Calibri"/>
          <w:sz w:val="24"/>
          <w:szCs w:val="24"/>
        </w:rPr>
        <w:t> </w:t>
      </w:r>
    </w:p>
    <w:p w14:paraId="589AE1CE" w14:textId="4674C45F" w:rsidR="00B44B96" w:rsidRDefault="00104608" w:rsidP="00026B02">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Duurzaamheid staat al een tijdje hoog op de politieke agenda</w:t>
      </w:r>
      <w:r w:rsidR="00026B02" w:rsidRPr="00442FB8">
        <w:rPr>
          <w:rFonts w:ascii="Calibri" w:hAnsi="Calibri" w:cs="Calibri"/>
          <w:sz w:val="24"/>
          <w:szCs w:val="24"/>
        </w:rPr>
        <w:t>.</w:t>
      </w:r>
      <w:r>
        <w:rPr>
          <w:rFonts w:ascii="Calibri" w:hAnsi="Calibri" w:cs="Calibri"/>
          <w:sz w:val="24"/>
          <w:szCs w:val="24"/>
        </w:rPr>
        <w:t xml:space="preserve"> Maar met alle </w:t>
      </w:r>
      <w:r w:rsidR="00DB3D9E">
        <w:rPr>
          <w:rFonts w:ascii="Calibri" w:hAnsi="Calibri" w:cs="Calibri"/>
          <w:sz w:val="24"/>
          <w:szCs w:val="24"/>
        </w:rPr>
        <w:t>financiële maatregelen die de overheid heeft genomen (VpB, verhuu</w:t>
      </w:r>
      <w:r w:rsidR="001D320A">
        <w:rPr>
          <w:rFonts w:ascii="Calibri" w:hAnsi="Calibri" w:cs="Calibri"/>
          <w:sz w:val="24"/>
          <w:szCs w:val="24"/>
        </w:rPr>
        <w:t>r</w:t>
      </w:r>
      <w:r w:rsidR="00DB3D9E">
        <w:rPr>
          <w:rFonts w:ascii="Calibri" w:hAnsi="Calibri" w:cs="Calibri"/>
          <w:sz w:val="24"/>
          <w:szCs w:val="24"/>
        </w:rPr>
        <w:t xml:space="preserve">dersheffing, passend toewijzen ed.) en die </w:t>
      </w:r>
      <w:r w:rsidR="000D7D77">
        <w:rPr>
          <w:rFonts w:ascii="Calibri" w:hAnsi="Calibri" w:cs="Calibri"/>
          <w:sz w:val="24"/>
          <w:szCs w:val="24"/>
        </w:rPr>
        <w:t xml:space="preserve">er </w:t>
      </w:r>
      <w:bookmarkStart w:id="0" w:name="_GoBack"/>
      <w:bookmarkEnd w:id="0"/>
      <w:r w:rsidR="00DB3D9E">
        <w:rPr>
          <w:rFonts w:ascii="Calibri" w:hAnsi="Calibri" w:cs="Calibri"/>
          <w:sz w:val="24"/>
          <w:szCs w:val="24"/>
        </w:rPr>
        <w:t xml:space="preserve">nog </w:t>
      </w:r>
      <w:r w:rsidR="00B44B96">
        <w:rPr>
          <w:rFonts w:ascii="Calibri" w:hAnsi="Calibri" w:cs="Calibri"/>
          <w:sz w:val="24"/>
          <w:szCs w:val="24"/>
        </w:rPr>
        <w:t>aan</w:t>
      </w:r>
      <w:r w:rsidR="00DB3D9E">
        <w:rPr>
          <w:rFonts w:ascii="Calibri" w:hAnsi="Calibri" w:cs="Calibri"/>
          <w:sz w:val="24"/>
          <w:szCs w:val="24"/>
        </w:rPr>
        <w:t>komen (ATAD)</w:t>
      </w:r>
      <w:r w:rsidR="001D320A">
        <w:rPr>
          <w:rFonts w:ascii="Calibri" w:hAnsi="Calibri" w:cs="Calibri"/>
          <w:sz w:val="24"/>
          <w:szCs w:val="24"/>
        </w:rPr>
        <w:t xml:space="preserve"> is het van groot belang verstandig te investeren. </w:t>
      </w:r>
    </w:p>
    <w:p w14:paraId="39C9E73D" w14:textId="77777777" w:rsidR="00093694" w:rsidRDefault="00093694" w:rsidP="00026B02">
      <w:pPr>
        <w:widowControl w:val="0"/>
        <w:autoSpaceDE w:val="0"/>
        <w:autoSpaceDN w:val="0"/>
        <w:adjustRightInd w:val="0"/>
        <w:spacing w:after="0" w:line="240" w:lineRule="auto"/>
        <w:rPr>
          <w:rFonts w:ascii="Calibri" w:hAnsi="Calibri" w:cs="Calibri"/>
          <w:sz w:val="24"/>
          <w:szCs w:val="24"/>
        </w:rPr>
      </w:pPr>
    </w:p>
    <w:p w14:paraId="46C63783" w14:textId="3D4C78FA" w:rsidR="00093694" w:rsidRDefault="00AE70FA" w:rsidP="00026B02">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Ook Woonfraude en Big data </w:t>
      </w:r>
      <w:r w:rsidR="00274E41">
        <w:rPr>
          <w:rFonts w:ascii="Calibri" w:hAnsi="Calibri" w:cs="Calibri"/>
          <w:sz w:val="24"/>
          <w:szCs w:val="24"/>
        </w:rPr>
        <w:t xml:space="preserve">staan recentelijk in brede belangstelling. </w:t>
      </w:r>
      <w:r w:rsidR="000B5F75">
        <w:rPr>
          <w:rFonts w:ascii="Calibri" w:hAnsi="Calibri" w:cs="Calibri"/>
          <w:sz w:val="24"/>
          <w:szCs w:val="24"/>
        </w:rPr>
        <w:t>Het was zelfs v</w:t>
      </w:r>
      <w:r w:rsidR="00811AF3">
        <w:rPr>
          <w:rFonts w:ascii="Calibri" w:hAnsi="Calibri" w:cs="Calibri"/>
          <w:sz w:val="24"/>
          <w:szCs w:val="24"/>
        </w:rPr>
        <w:t>oorpagina</w:t>
      </w:r>
      <w:r w:rsidR="000B5F75">
        <w:rPr>
          <w:rFonts w:ascii="Calibri" w:hAnsi="Calibri" w:cs="Calibri"/>
          <w:sz w:val="24"/>
          <w:szCs w:val="24"/>
        </w:rPr>
        <w:t>nieuws bij het</w:t>
      </w:r>
      <w:r w:rsidR="00811AF3">
        <w:rPr>
          <w:rFonts w:ascii="Calibri" w:hAnsi="Calibri" w:cs="Calibri"/>
          <w:sz w:val="24"/>
          <w:szCs w:val="24"/>
        </w:rPr>
        <w:t xml:space="preserve"> FD en</w:t>
      </w:r>
      <w:r w:rsidR="000B5F75">
        <w:rPr>
          <w:rFonts w:ascii="Calibri" w:hAnsi="Calibri" w:cs="Calibri"/>
          <w:sz w:val="24"/>
          <w:szCs w:val="24"/>
        </w:rPr>
        <w:t xml:space="preserve"> het Parool. Ook in </w:t>
      </w:r>
      <w:r w:rsidR="003A7362">
        <w:rPr>
          <w:rFonts w:ascii="Calibri" w:hAnsi="Calibri" w:cs="Calibri"/>
          <w:sz w:val="24"/>
          <w:szCs w:val="24"/>
        </w:rPr>
        <w:t>een recent</w:t>
      </w:r>
      <w:r w:rsidR="000B5F75">
        <w:rPr>
          <w:rFonts w:ascii="Calibri" w:hAnsi="Calibri" w:cs="Calibri"/>
          <w:sz w:val="24"/>
          <w:szCs w:val="24"/>
        </w:rPr>
        <w:t xml:space="preserve"> AO in de Tweede Kamer stond het hoog op de agenda. </w:t>
      </w:r>
    </w:p>
    <w:p w14:paraId="79FE22A4" w14:textId="77777777" w:rsidR="00093694" w:rsidRDefault="00093694" w:rsidP="00026B02">
      <w:pPr>
        <w:widowControl w:val="0"/>
        <w:autoSpaceDE w:val="0"/>
        <w:autoSpaceDN w:val="0"/>
        <w:adjustRightInd w:val="0"/>
        <w:spacing w:after="0" w:line="240" w:lineRule="auto"/>
        <w:rPr>
          <w:rFonts w:ascii="Calibri" w:hAnsi="Calibri" w:cs="Calibri"/>
          <w:sz w:val="24"/>
          <w:szCs w:val="24"/>
        </w:rPr>
      </w:pPr>
    </w:p>
    <w:p w14:paraId="768B2014" w14:textId="11B8CF87" w:rsidR="00F36E8C" w:rsidRDefault="00FE503D" w:rsidP="00026B02">
      <w:pPr>
        <w:widowControl w:val="0"/>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Tenslotte </w:t>
      </w:r>
      <w:r w:rsidR="00A16A99">
        <w:rPr>
          <w:rFonts w:ascii="Calibri" w:hAnsi="Calibri" w:cs="Calibri"/>
          <w:sz w:val="24"/>
          <w:szCs w:val="24"/>
        </w:rPr>
        <w:t xml:space="preserve">zijn er ook ontwikkelingen rondom de </w:t>
      </w:r>
      <w:r>
        <w:rPr>
          <w:rFonts w:ascii="Calibri" w:hAnsi="Calibri" w:cs="Calibri"/>
          <w:sz w:val="24"/>
          <w:szCs w:val="24"/>
        </w:rPr>
        <w:t>rapportage</w:t>
      </w:r>
      <w:r w:rsidR="00A16A99">
        <w:rPr>
          <w:rFonts w:ascii="Calibri" w:hAnsi="Calibri" w:cs="Calibri"/>
          <w:sz w:val="24"/>
          <w:szCs w:val="24"/>
        </w:rPr>
        <w:t>s die DB en RvC ontvangen</w:t>
      </w:r>
      <w:r w:rsidR="002523C2">
        <w:rPr>
          <w:rFonts w:ascii="Calibri" w:hAnsi="Calibri" w:cs="Calibri"/>
          <w:sz w:val="24"/>
          <w:szCs w:val="24"/>
        </w:rPr>
        <w:t xml:space="preserve">. Dat hoeven geen dikke pakken papier meer te zijn, maar kunnen op maat gesneden rapporten worden. </w:t>
      </w:r>
    </w:p>
    <w:p w14:paraId="78FAF7E5" w14:textId="77777777" w:rsidR="00F36E8C" w:rsidRDefault="00F36E8C" w:rsidP="00026B02">
      <w:pPr>
        <w:widowControl w:val="0"/>
        <w:autoSpaceDE w:val="0"/>
        <w:autoSpaceDN w:val="0"/>
        <w:adjustRightInd w:val="0"/>
        <w:spacing w:after="0" w:line="240" w:lineRule="auto"/>
        <w:rPr>
          <w:rFonts w:ascii="Calibri" w:hAnsi="Calibri" w:cs="Calibri"/>
          <w:sz w:val="24"/>
          <w:szCs w:val="24"/>
        </w:rPr>
      </w:pPr>
    </w:p>
    <w:p w14:paraId="704ADDAE" w14:textId="7FFB13BD" w:rsidR="003A3079" w:rsidRDefault="007E1069" w:rsidP="00F36E8C">
      <w:pPr>
        <w:widowControl w:val="0"/>
        <w:autoSpaceDE w:val="0"/>
        <w:autoSpaceDN w:val="0"/>
        <w:adjustRightInd w:val="0"/>
        <w:spacing w:after="0" w:line="240" w:lineRule="auto"/>
        <w:rPr>
          <w:rFonts w:ascii="Calibri" w:hAnsi="Calibri" w:cs="Calibri"/>
          <w:sz w:val="24"/>
          <w:szCs w:val="24"/>
        </w:rPr>
      </w:pPr>
      <w:r w:rsidRPr="007E1069">
        <w:rPr>
          <w:rFonts w:ascii="Calibri" w:hAnsi="Calibri" w:cs="Calibri"/>
          <w:sz w:val="24"/>
          <w:szCs w:val="24"/>
        </w:rPr>
        <w:t xml:space="preserve">Het financieel beleid en beheer wordt voor bestuur en RvC van woningcorporaties van steeds groter belang. </w:t>
      </w:r>
      <w:r w:rsidR="00093694">
        <w:rPr>
          <w:rFonts w:ascii="Calibri" w:hAnsi="Calibri" w:cs="Calibri"/>
          <w:sz w:val="24"/>
          <w:szCs w:val="24"/>
        </w:rPr>
        <w:t>Vandaar dat</w:t>
      </w:r>
      <w:r w:rsidRPr="007E1069">
        <w:rPr>
          <w:rFonts w:ascii="Calibri" w:hAnsi="Calibri" w:cs="Calibri"/>
          <w:sz w:val="24"/>
          <w:szCs w:val="24"/>
        </w:rPr>
        <w:t xml:space="preserve"> zij</w:t>
      </w:r>
      <w:r w:rsidR="00093694">
        <w:rPr>
          <w:rFonts w:ascii="Calibri" w:hAnsi="Calibri" w:cs="Calibri"/>
          <w:sz w:val="24"/>
          <w:szCs w:val="24"/>
        </w:rPr>
        <w:t xml:space="preserve"> zijn</w:t>
      </w:r>
      <w:r w:rsidRPr="007E1069">
        <w:rPr>
          <w:rFonts w:ascii="Calibri" w:hAnsi="Calibri" w:cs="Calibri"/>
          <w:sz w:val="24"/>
          <w:szCs w:val="24"/>
        </w:rPr>
        <w:t xml:space="preserve"> verplicht via een opleidingsprogramma hun kennis op peil te houden.</w:t>
      </w:r>
      <w:r w:rsidR="00F36E8C">
        <w:rPr>
          <w:rFonts w:ascii="Calibri" w:hAnsi="Calibri" w:cs="Calibri"/>
          <w:sz w:val="24"/>
          <w:szCs w:val="24"/>
        </w:rPr>
        <w:t xml:space="preserve"> Daarom </w:t>
      </w:r>
      <w:r w:rsidR="00F36E8C" w:rsidRPr="00F36E8C">
        <w:rPr>
          <w:rFonts w:ascii="Calibri" w:hAnsi="Calibri" w:cs="Calibri"/>
          <w:sz w:val="24"/>
          <w:szCs w:val="24"/>
        </w:rPr>
        <w:t xml:space="preserve">organiseren het Kennisnetwerk Woningcorporaties, Hofmeier en FBTA Landmeter </w:t>
      </w:r>
      <w:r w:rsidR="00F36E8C">
        <w:rPr>
          <w:rFonts w:ascii="Calibri" w:hAnsi="Calibri" w:cs="Calibri"/>
          <w:sz w:val="24"/>
          <w:szCs w:val="24"/>
        </w:rPr>
        <w:t>o</w:t>
      </w:r>
      <w:r w:rsidR="00026B02" w:rsidRPr="00442FB8">
        <w:rPr>
          <w:rFonts w:ascii="Calibri" w:hAnsi="Calibri" w:cs="Calibri"/>
          <w:sz w:val="24"/>
          <w:szCs w:val="24"/>
        </w:rPr>
        <w:t xml:space="preserve">p </w:t>
      </w:r>
      <w:r w:rsidR="000D535D">
        <w:rPr>
          <w:rFonts w:ascii="Calibri" w:hAnsi="Calibri" w:cs="Calibri"/>
          <w:sz w:val="24"/>
          <w:szCs w:val="24"/>
        </w:rPr>
        <w:t>11</w:t>
      </w:r>
      <w:r w:rsidR="00026B02" w:rsidRPr="00442FB8">
        <w:rPr>
          <w:rFonts w:ascii="Calibri" w:hAnsi="Calibri" w:cs="Calibri"/>
          <w:sz w:val="24"/>
          <w:szCs w:val="24"/>
        </w:rPr>
        <w:t xml:space="preserve"> ju</w:t>
      </w:r>
      <w:r w:rsidR="00AD3867">
        <w:rPr>
          <w:rFonts w:ascii="Calibri" w:hAnsi="Calibri" w:cs="Calibri"/>
          <w:sz w:val="24"/>
          <w:szCs w:val="24"/>
        </w:rPr>
        <w:t>n</w:t>
      </w:r>
      <w:r w:rsidR="00026B02" w:rsidRPr="00442FB8">
        <w:rPr>
          <w:rFonts w:ascii="Calibri" w:hAnsi="Calibri" w:cs="Calibri"/>
          <w:sz w:val="24"/>
          <w:szCs w:val="24"/>
        </w:rPr>
        <w:t xml:space="preserve">i een programma dat voldoet aan die eis. </w:t>
      </w:r>
      <w:r w:rsidR="003A3079" w:rsidRPr="00442FB8">
        <w:rPr>
          <w:rFonts w:ascii="Calibri" w:hAnsi="Calibri" w:cs="Calibri"/>
          <w:sz w:val="24"/>
          <w:szCs w:val="24"/>
        </w:rPr>
        <w:t xml:space="preserve">Bij deelname ontvangt u </w:t>
      </w:r>
      <w:r w:rsidR="003A3079">
        <w:rPr>
          <w:rFonts w:ascii="Calibri" w:hAnsi="Calibri" w:cs="Calibri"/>
          <w:sz w:val="24"/>
          <w:szCs w:val="24"/>
        </w:rPr>
        <w:t>2</w:t>
      </w:r>
      <w:r w:rsidR="003A3079" w:rsidRPr="00442FB8">
        <w:rPr>
          <w:rFonts w:ascii="Calibri" w:hAnsi="Calibri" w:cs="Calibri"/>
          <w:sz w:val="24"/>
          <w:szCs w:val="24"/>
        </w:rPr>
        <w:t xml:space="preserve"> PE punten. We behandelen in ieder geval de volgende onderwerpen:</w:t>
      </w:r>
    </w:p>
    <w:p w14:paraId="51C1EEB7" w14:textId="77777777" w:rsidR="007108AC" w:rsidRPr="00026B02" w:rsidRDefault="007108AC" w:rsidP="00F36E8C">
      <w:pPr>
        <w:widowControl w:val="0"/>
        <w:autoSpaceDE w:val="0"/>
        <w:autoSpaceDN w:val="0"/>
        <w:adjustRightInd w:val="0"/>
        <w:spacing w:after="0" w:line="240" w:lineRule="auto"/>
        <w:rPr>
          <w:b/>
          <w:color w:val="1F4E79" w:themeColor="accent5" w:themeShade="80"/>
          <w:sz w:val="24"/>
          <w:szCs w:val="24"/>
        </w:rPr>
      </w:pPr>
    </w:p>
    <w:p w14:paraId="5DC52E52" w14:textId="59BC74E5" w:rsidR="00FA500A" w:rsidRPr="007108AC" w:rsidRDefault="00412590" w:rsidP="00026B02">
      <w:pPr>
        <w:pStyle w:val="Lijstalinea"/>
        <w:numPr>
          <w:ilvl w:val="0"/>
          <w:numId w:val="2"/>
        </w:numPr>
        <w:ind w:left="360"/>
        <w:rPr>
          <w:b/>
          <w:color w:val="1F4E79" w:themeColor="accent5" w:themeShade="80"/>
          <w:sz w:val="24"/>
          <w:szCs w:val="24"/>
        </w:rPr>
      </w:pPr>
      <w:r w:rsidRPr="007108AC">
        <w:rPr>
          <w:b/>
          <w:color w:val="1F4E79" w:themeColor="accent5" w:themeShade="80"/>
          <w:sz w:val="24"/>
          <w:szCs w:val="24"/>
        </w:rPr>
        <w:t>Duurzaamheid, verstandig investeren</w:t>
      </w:r>
      <w:r w:rsidR="00741AFA" w:rsidRPr="007108AC">
        <w:rPr>
          <w:b/>
          <w:color w:val="1F4E79" w:themeColor="accent5" w:themeShade="80"/>
          <w:sz w:val="24"/>
          <w:szCs w:val="24"/>
        </w:rPr>
        <w:t xml:space="preserve"> -&gt; </w:t>
      </w:r>
      <w:r w:rsidRPr="007108AC">
        <w:rPr>
          <w:b/>
          <w:color w:val="1F4E79" w:themeColor="accent5" w:themeShade="80"/>
          <w:sz w:val="24"/>
          <w:szCs w:val="24"/>
        </w:rPr>
        <w:t>Kees van de Berg, Patrimonium</w:t>
      </w:r>
      <w:r w:rsidR="00015323" w:rsidRPr="007108AC">
        <w:rPr>
          <w:b/>
          <w:color w:val="1F4E79" w:themeColor="accent5" w:themeShade="80"/>
          <w:sz w:val="24"/>
          <w:szCs w:val="24"/>
        </w:rPr>
        <w:t xml:space="preserve"> &amp; Rens Linssen,</w:t>
      </w:r>
      <w:r w:rsidR="00026B02" w:rsidRPr="007108AC">
        <w:rPr>
          <w:b/>
          <w:color w:val="1F4E79" w:themeColor="accent5" w:themeShade="80"/>
          <w:sz w:val="24"/>
          <w:szCs w:val="24"/>
        </w:rPr>
        <w:t xml:space="preserve"> </w:t>
      </w:r>
      <w:r w:rsidR="00F111EF" w:rsidRPr="007108AC">
        <w:rPr>
          <w:b/>
          <w:color w:val="1F4E79" w:themeColor="accent5" w:themeShade="80"/>
          <w:sz w:val="24"/>
          <w:szCs w:val="24"/>
        </w:rPr>
        <w:t>Hofmeier</w:t>
      </w:r>
    </w:p>
    <w:p w14:paraId="3D097B20" w14:textId="5F5C5AE3" w:rsidR="00FC1598" w:rsidRDefault="00095FB2" w:rsidP="007B01D6">
      <w:r>
        <w:t>Vanuit de overheid zijn de verwachtingen</w:t>
      </w:r>
      <w:r w:rsidR="00A33667">
        <w:t xml:space="preserve"> ten aanzien van woningcorporaties</w:t>
      </w:r>
      <w:r w:rsidR="00CB23BE">
        <w:t>,</w:t>
      </w:r>
      <w:r>
        <w:t xml:space="preserve"> als het om investeren in duurzaamheid gaat</w:t>
      </w:r>
      <w:r w:rsidR="00CB23BE">
        <w:t xml:space="preserve">, hoog gespannen. Voor veel corporaties is uit o.a. de doorrekeningen van het WSW gebleken dat die verwachtingen onbetaalbaar zijn. </w:t>
      </w:r>
      <w:r w:rsidR="00192C3C" w:rsidRPr="00192C3C">
        <w:t xml:space="preserve">Hoe ver wil en kan een corporatie gaan? Wanneer is een investering zinvol en wat voor soort investeringen kun je beter (nog) niet doen? Deze afwegingen winnen aan belang, zeker nu er vanuit overheidszijde opnieuw extra lasten op corporaties (en daarmee de huurders) dreigen te worden afgewenteld. </w:t>
      </w:r>
      <w:r w:rsidR="00FC1598" w:rsidRPr="00FC1598">
        <w:t>Hoe</w:t>
      </w:r>
      <w:r w:rsidR="00D157BE">
        <w:t xml:space="preserve"> neem</w:t>
      </w:r>
      <w:r w:rsidR="00FC1598" w:rsidRPr="00FC1598">
        <w:t xml:space="preserve"> je d</w:t>
      </w:r>
      <w:r w:rsidR="00D157BE">
        <w:t>it soort beslissingen</w:t>
      </w:r>
      <w:r w:rsidR="00FC1598" w:rsidRPr="00FC1598">
        <w:t xml:space="preserve"> en kan een eenvoudig model daarbij behulpzaam zijn? </w:t>
      </w:r>
    </w:p>
    <w:p w14:paraId="6ACBB854" w14:textId="2FC542A2" w:rsidR="002E763D" w:rsidRDefault="00FC1598" w:rsidP="007B01D6">
      <w:r w:rsidRPr="00FC1598">
        <w:t>Kees van den Berg en Rens Linssen vertellen hoe ze bij Patrimonium Groningen hiermee aan de slag gegaan zijn.</w:t>
      </w:r>
    </w:p>
    <w:p w14:paraId="1667AB6C" w14:textId="6F65C7F9" w:rsidR="00BD23EB" w:rsidRPr="007108AC" w:rsidRDefault="003A3079" w:rsidP="00AA75F9">
      <w:pPr>
        <w:rPr>
          <w:b/>
          <w:color w:val="1F4E79" w:themeColor="accent5" w:themeShade="80"/>
          <w:sz w:val="24"/>
          <w:szCs w:val="24"/>
        </w:rPr>
      </w:pPr>
      <w:r w:rsidRPr="007108AC">
        <w:rPr>
          <w:b/>
          <w:color w:val="1F4E79" w:themeColor="accent5" w:themeShade="80"/>
          <w:sz w:val="24"/>
          <w:szCs w:val="24"/>
        </w:rPr>
        <w:t>2</w:t>
      </w:r>
      <w:r w:rsidR="00AA75F9" w:rsidRPr="007108AC">
        <w:rPr>
          <w:b/>
          <w:color w:val="1F4E79" w:themeColor="accent5" w:themeShade="80"/>
          <w:sz w:val="24"/>
          <w:szCs w:val="24"/>
        </w:rPr>
        <w:t xml:space="preserve">.    </w:t>
      </w:r>
      <w:r w:rsidR="009A3BC8" w:rsidRPr="007108AC">
        <w:rPr>
          <w:b/>
          <w:color w:val="1F4E79" w:themeColor="accent5" w:themeShade="80"/>
          <w:sz w:val="24"/>
          <w:szCs w:val="24"/>
        </w:rPr>
        <w:t>Woonfraude en Big Data – Peter de Reus, Decisive Facts</w:t>
      </w:r>
    </w:p>
    <w:p w14:paraId="2EB59BE3" w14:textId="04289D70" w:rsidR="00D157BE" w:rsidRPr="00CB23C6" w:rsidRDefault="00CB23C6" w:rsidP="00AA75F9">
      <w:r>
        <w:t>Woonfraude</w:t>
      </w:r>
      <w:r w:rsidR="00D833A9">
        <w:t xml:space="preserve"> (denk aan </w:t>
      </w:r>
      <w:r w:rsidR="00F54900">
        <w:t xml:space="preserve">onrechtmatige woningverkrijging, </w:t>
      </w:r>
      <w:r w:rsidR="00D833A9">
        <w:t xml:space="preserve">illegale onderverhuur, wietteelt, </w:t>
      </w:r>
      <w:r w:rsidR="00372D34">
        <w:t>prostitutie of Airbnb</w:t>
      </w:r>
      <w:r>
        <w:t xml:space="preserve"> </w:t>
      </w:r>
      <w:r w:rsidR="00372D34">
        <w:t xml:space="preserve">verhuur) </w:t>
      </w:r>
      <w:r>
        <w:t xml:space="preserve">kan een corporatie serieus geld kosten. Peter de Reus van </w:t>
      </w:r>
      <w:r w:rsidRPr="00CB23C6">
        <w:t xml:space="preserve">Decisive Facts B.V. laat ons aan de hand van de uitkomsten van zijn onderzoek zien dat de aanpak van woonfraude het aantal beschikbare woningen in de sociale huursector verhoogt. </w:t>
      </w:r>
      <w:r w:rsidR="003D57D9">
        <w:t>Met zijn onderzoek haalde Peter de voorpagina</w:t>
      </w:r>
      <w:r w:rsidR="00192344">
        <w:t xml:space="preserve"> van het FD en wist hij de aandacht van de com</w:t>
      </w:r>
      <w:r w:rsidR="008921F9">
        <w:t>m</w:t>
      </w:r>
      <w:r w:rsidR="00192344">
        <w:t>issie</w:t>
      </w:r>
      <w:r w:rsidR="008921F9">
        <w:t xml:space="preserve"> Wonen van de Tweede Kamer te trekken. </w:t>
      </w:r>
      <w:r w:rsidRPr="00CB23C6">
        <w:t xml:space="preserve">In de meeste huurovereenkomsten van woningcorporaties is onderverhuur van kamers of de hele woning verboden. Om inzicht te krijgen in de mogelijk omvang van huurfraude heeft Peter </w:t>
      </w:r>
      <w:r w:rsidRPr="00CB23C6">
        <w:lastRenderedPageBreak/>
        <w:t xml:space="preserve">advertenties voor kamerhuur vergeleken met de gegevens van de BAG van </w:t>
      </w:r>
      <w:r w:rsidR="00E53F5B">
        <w:t>een</w:t>
      </w:r>
      <w:r w:rsidRPr="00CB23C6">
        <w:t xml:space="preserve"> gemeente. Opvallend is dat de cijfers die Peter boven tafel haalt behoorlijk afwijken van de cijfers die de corporaties zelf hanteren. Peter </w:t>
      </w:r>
      <w:r w:rsidR="00B25024">
        <w:t>maakt ons deelgenoot van de uitkomste</w:t>
      </w:r>
      <w:r w:rsidR="00870E92">
        <w:t>n</w:t>
      </w:r>
      <w:r w:rsidR="00B25024">
        <w:t xml:space="preserve"> van zijn </w:t>
      </w:r>
      <w:r w:rsidR="00870E92">
        <w:t>onderzoek</w:t>
      </w:r>
      <w:r w:rsidRPr="00CB23C6">
        <w:t xml:space="preserve">. Het aanpakken van </w:t>
      </w:r>
      <w:r w:rsidR="00E53F5B">
        <w:t>woonfraude</w:t>
      </w:r>
      <w:r w:rsidRPr="00CB23C6">
        <w:t xml:space="preserve"> levert de corporaties niet alleen geld op, het vergroot ook de mogelijkheden voor woningzoekenden </w:t>
      </w:r>
      <w:r w:rsidR="00672F0F">
        <w:t xml:space="preserve">uit de doelgroep </w:t>
      </w:r>
      <w:r w:rsidRPr="00CB23C6">
        <w:t>om een sociale huurwoning te verkrijgen.</w:t>
      </w:r>
    </w:p>
    <w:p w14:paraId="502F5663" w14:textId="50016008" w:rsidR="004C6235" w:rsidRPr="007108AC" w:rsidRDefault="003A3079" w:rsidP="00AA75F9">
      <w:pPr>
        <w:rPr>
          <w:b/>
          <w:sz w:val="24"/>
          <w:szCs w:val="24"/>
        </w:rPr>
      </w:pPr>
      <w:r w:rsidRPr="007108AC">
        <w:rPr>
          <w:b/>
          <w:color w:val="1F4E79" w:themeColor="accent5" w:themeShade="80"/>
          <w:sz w:val="24"/>
          <w:szCs w:val="24"/>
        </w:rPr>
        <w:t>3</w:t>
      </w:r>
      <w:r w:rsidR="00B002FD" w:rsidRPr="007108AC">
        <w:rPr>
          <w:b/>
          <w:color w:val="1F4E79" w:themeColor="accent5" w:themeShade="80"/>
          <w:sz w:val="24"/>
          <w:szCs w:val="24"/>
        </w:rPr>
        <w:t xml:space="preserve">.    </w:t>
      </w:r>
      <w:r w:rsidR="00AE0FB2" w:rsidRPr="007108AC">
        <w:rPr>
          <w:b/>
          <w:color w:val="1F4E79" w:themeColor="accent5" w:themeShade="80"/>
          <w:sz w:val="24"/>
          <w:szCs w:val="24"/>
        </w:rPr>
        <w:t>Optimaliseren r</w:t>
      </w:r>
      <w:r w:rsidR="00870E92" w:rsidRPr="007108AC">
        <w:rPr>
          <w:b/>
          <w:color w:val="1F4E79" w:themeColor="accent5" w:themeShade="80"/>
          <w:sz w:val="24"/>
          <w:szCs w:val="24"/>
        </w:rPr>
        <w:t>apportage</w:t>
      </w:r>
      <w:r w:rsidR="00AE0FB2" w:rsidRPr="007108AC">
        <w:rPr>
          <w:b/>
          <w:color w:val="1F4E79" w:themeColor="accent5" w:themeShade="80"/>
          <w:sz w:val="24"/>
          <w:szCs w:val="24"/>
        </w:rPr>
        <w:t>s</w:t>
      </w:r>
      <w:r w:rsidR="00BA31DF" w:rsidRPr="007108AC">
        <w:rPr>
          <w:b/>
          <w:color w:val="1F4E79" w:themeColor="accent5" w:themeShade="80"/>
          <w:sz w:val="24"/>
          <w:szCs w:val="24"/>
        </w:rPr>
        <w:t xml:space="preserve">, </w:t>
      </w:r>
      <w:r w:rsidR="00E61C28" w:rsidRPr="007108AC">
        <w:rPr>
          <w:b/>
          <w:color w:val="1F4E79" w:themeColor="accent5" w:themeShade="80"/>
          <w:sz w:val="24"/>
          <w:szCs w:val="24"/>
        </w:rPr>
        <w:t xml:space="preserve">Konstantine Mikes, </w:t>
      </w:r>
      <w:r w:rsidR="00BA31DF" w:rsidRPr="007108AC">
        <w:rPr>
          <w:b/>
          <w:color w:val="1F4E79" w:themeColor="accent5" w:themeShade="80"/>
          <w:sz w:val="24"/>
          <w:szCs w:val="24"/>
        </w:rPr>
        <w:t xml:space="preserve">Speedbooks en </w:t>
      </w:r>
      <w:r w:rsidR="00CA05EA">
        <w:rPr>
          <w:b/>
          <w:color w:val="1F4E79" w:themeColor="accent5" w:themeShade="80"/>
          <w:sz w:val="24"/>
          <w:szCs w:val="24"/>
        </w:rPr>
        <w:t>Peter van Gilst</w:t>
      </w:r>
      <w:r w:rsidR="009B775D" w:rsidRPr="007108AC">
        <w:rPr>
          <w:b/>
          <w:color w:val="1F4E79" w:themeColor="accent5" w:themeShade="80"/>
          <w:sz w:val="24"/>
          <w:szCs w:val="24"/>
        </w:rPr>
        <w:t xml:space="preserve">, </w:t>
      </w:r>
      <w:r w:rsidR="00BA31DF" w:rsidRPr="007108AC">
        <w:rPr>
          <w:b/>
          <w:color w:val="1F4E79" w:themeColor="accent5" w:themeShade="80"/>
          <w:sz w:val="24"/>
          <w:szCs w:val="24"/>
        </w:rPr>
        <w:t>Hofmeier</w:t>
      </w:r>
    </w:p>
    <w:p w14:paraId="77899D96" w14:textId="5174E8CD" w:rsidR="00BA31DF" w:rsidRPr="0072651A" w:rsidRDefault="0072651A" w:rsidP="00B002FD">
      <w:r w:rsidRPr="0072651A">
        <w:t>Veel van de interne rapportage</w:t>
      </w:r>
      <w:r>
        <w:t>s bij woningcorporaties zijn omvangrijk, missen nou net datgene wat je graag wilt weten en…… zijn zelden op tijd. Daar is best wat aan te doen</w:t>
      </w:r>
      <w:r w:rsidR="009B775D">
        <w:t xml:space="preserve">. Veel van de beschikbare software is echter nogal specialistisch in gebruik en vraagt de nodige ICT kennis en vaardigheden. Dat het ook anders kan laten </w:t>
      </w:r>
      <w:r w:rsidR="00DC59D2">
        <w:t>Peter van Gilst</w:t>
      </w:r>
      <w:r w:rsidR="009B775D">
        <w:t xml:space="preserve"> en</w:t>
      </w:r>
      <w:r w:rsidR="00643C80">
        <w:t xml:space="preserve"> Konstantine Mikes zien aan de hand van Speedbooks. Geen saaie ICT presentatie over hoe het programma werkt, maar juist aan de hand van output voor </w:t>
      </w:r>
      <w:r w:rsidR="00643C80">
        <w:rPr>
          <w:rFonts w:cstheme="minorHAnsi"/>
        </w:rPr>
        <w:t>é</w:t>
      </w:r>
      <w:r w:rsidR="00643C80" w:rsidRPr="00643C80">
        <w:rPr>
          <w:i/>
        </w:rPr>
        <w:t>n</w:t>
      </w:r>
      <w:r w:rsidR="00643C80">
        <w:t xml:space="preserve"> na. </w:t>
      </w:r>
      <w:r w:rsidR="00AE6C0E">
        <w:t>Het gaat er niet zozeer om wat je met het programma doet, als wel waarvoor je het wilt gebruiken en welke resultaten (beknopte, goed leesbare rapportages met informatie toegesneden op de wens en behoeften van de individuele gebruiker</w:t>
      </w:r>
      <w:r w:rsidR="00676BDC">
        <w:t>) je er mee wilt bereiken.</w:t>
      </w:r>
    </w:p>
    <w:p w14:paraId="66D89769" w14:textId="4D5AAE03" w:rsidR="00892DA2" w:rsidRPr="007108AC" w:rsidRDefault="00442FB8" w:rsidP="00B002FD">
      <w:pPr>
        <w:rPr>
          <w:b/>
          <w:color w:val="1F4E79" w:themeColor="accent5" w:themeShade="80"/>
          <w:sz w:val="24"/>
          <w:szCs w:val="24"/>
        </w:rPr>
      </w:pPr>
      <w:r w:rsidRPr="007108AC">
        <w:rPr>
          <w:b/>
          <w:color w:val="1F4E79" w:themeColor="accent5" w:themeShade="80"/>
          <w:sz w:val="24"/>
          <w:szCs w:val="24"/>
        </w:rPr>
        <w:t xml:space="preserve">Wanneer: </w:t>
      </w:r>
      <w:r w:rsidR="004317CA" w:rsidRPr="007108AC">
        <w:rPr>
          <w:b/>
          <w:color w:val="1F4E79" w:themeColor="accent5" w:themeShade="80"/>
          <w:sz w:val="24"/>
          <w:szCs w:val="24"/>
        </w:rPr>
        <w:t>11</w:t>
      </w:r>
      <w:r w:rsidRPr="007108AC">
        <w:rPr>
          <w:b/>
          <w:color w:val="1F4E79" w:themeColor="accent5" w:themeShade="80"/>
          <w:sz w:val="24"/>
          <w:szCs w:val="24"/>
        </w:rPr>
        <w:t xml:space="preserve"> ju</w:t>
      </w:r>
      <w:r w:rsidR="00BA31DF" w:rsidRPr="007108AC">
        <w:rPr>
          <w:b/>
          <w:color w:val="1F4E79" w:themeColor="accent5" w:themeShade="80"/>
          <w:sz w:val="24"/>
          <w:szCs w:val="24"/>
        </w:rPr>
        <w:t>n</w:t>
      </w:r>
      <w:r w:rsidRPr="007108AC">
        <w:rPr>
          <w:b/>
          <w:color w:val="1F4E79" w:themeColor="accent5" w:themeShade="80"/>
          <w:sz w:val="24"/>
          <w:szCs w:val="24"/>
        </w:rPr>
        <w:t>i 201</w:t>
      </w:r>
      <w:r w:rsidR="00BA31DF" w:rsidRPr="007108AC">
        <w:rPr>
          <w:b/>
          <w:color w:val="1F4E79" w:themeColor="accent5" w:themeShade="80"/>
          <w:sz w:val="24"/>
          <w:szCs w:val="24"/>
        </w:rPr>
        <w:t>9</w:t>
      </w:r>
    </w:p>
    <w:p w14:paraId="54CE4E6A" w14:textId="77777777" w:rsidR="008A0D50" w:rsidRDefault="00442FB8" w:rsidP="00B002FD">
      <w:pPr>
        <w:rPr>
          <w:b/>
          <w:color w:val="1F4E79" w:themeColor="accent5" w:themeShade="80"/>
          <w:sz w:val="24"/>
          <w:szCs w:val="24"/>
        </w:rPr>
      </w:pPr>
      <w:r w:rsidRPr="007108AC">
        <w:rPr>
          <w:b/>
          <w:color w:val="1F4E79" w:themeColor="accent5" w:themeShade="80"/>
          <w:sz w:val="24"/>
          <w:szCs w:val="24"/>
        </w:rPr>
        <w:t>Tijd: 1</w:t>
      </w:r>
      <w:r w:rsidR="007B01D6" w:rsidRPr="007108AC">
        <w:rPr>
          <w:b/>
          <w:color w:val="1F4E79" w:themeColor="accent5" w:themeShade="80"/>
          <w:sz w:val="24"/>
          <w:szCs w:val="24"/>
        </w:rPr>
        <w:t>4</w:t>
      </w:r>
      <w:r w:rsidRPr="007108AC">
        <w:rPr>
          <w:b/>
          <w:color w:val="1F4E79" w:themeColor="accent5" w:themeShade="80"/>
          <w:sz w:val="24"/>
          <w:szCs w:val="24"/>
        </w:rPr>
        <w:t>.00 – 16:30 (met aansluitend een borrel)</w:t>
      </w:r>
      <w:r w:rsidR="004317CA" w:rsidRPr="007108AC">
        <w:rPr>
          <w:b/>
          <w:color w:val="1F4E79" w:themeColor="accent5" w:themeShade="80"/>
          <w:sz w:val="24"/>
          <w:szCs w:val="24"/>
        </w:rPr>
        <w:t xml:space="preserve">, </w:t>
      </w:r>
    </w:p>
    <w:p w14:paraId="20D90D76" w14:textId="2401F3D2" w:rsidR="00442FB8" w:rsidRPr="007108AC" w:rsidRDefault="008A0D50" w:rsidP="00B002FD">
      <w:pPr>
        <w:rPr>
          <w:b/>
          <w:color w:val="1F4E79" w:themeColor="accent5" w:themeShade="80"/>
          <w:sz w:val="24"/>
          <w:szCs w:val="24"/>
        </w:rPr>
      </w:pPr>
      <w:r>
        <w:rPr>
          <w:b/>
          <w:color w:val="1F4E79" w:themeColor="accent5" w:themeShade="80"/>
          <w:sz w:val="24"/>
          <w:szCs w:val="24"/>
        </w:rPr>
        <w:t xml:space="preserve">          </w:t>
      </w:r>
      <w:r w:rsidR="004317CA" w:rsidRPr="007108AC">
        <w:rPr>
          <w:b/>
          <w:color w:val="1F4E79" w:themeColor="accent5" w:themeShade="80"/>
          <w:sz w:val="24"/>
          <w:szCs w:val="24"/>
        </w:rPr>
        <w:t>inloop vanaf 13:30, start programma 14:00 uur</w:t>
      </w:r>
    </w:p>
    <w:p w14:paraId="71405FB4" w14:textId="2D870F73" w:rsidR="00442FB8" w:rsidRPr="007108AC" w:rsidRDefault="00442FB8" w:rsidP="00B002FD">
      <w:pPr>
        <w:rPr>
          <w:b/>
          <w:color w:val="1F4E79" w:themeColor="accent5" w:themeShade="80"/>
          <w:sz w:val="24"/>
          <w:szCs w:val="24"/>
        </w:rPr>
      </w:pPr>
      <w:r w:rsidRPr="007108AC">
        <w:rPr>
          <w:b/>
          <w:color w:val="1F4E79" w:themeColor="accent5" w:themeShade="80"/>
          <w:sz w:val="24"/>
          <w:szCs w:val="24"/>
        </w:rPr>
        <w:t xml:space="preserve">Locatie: </w:t>
      </w:r>
      <w:r w:rsidR="00785014" w:rsidRPr="007108AC">
        <w:rPr>
          <w:b/>
          <w:color w:val="1F4E79" w:themeColor="accent5" w:themeShade="80"/>
          <w:sz w:val="24"/>
          <w:szCs w:val="24"/>
        </w:rPr>
        <w:t xml:space="preserve">Hotel </w:t>
      </w:r>
      <w:r w:rsidRPr="007108AC">
        <w:rPr>
          <w:b/>
          <w:color w:val="1F4E79" w:themeColor="accent5" w:themeShade="80"/>
          <w:sz w:val="24"/>
          <w:szCs w:val="24"/>
        </w:rPr>
        <w:t>Van der Valk Assen</w:t>
      </w:r>
    </w:p>
    <w:p w14:paraId="43F8B0D5" w14:textId="14108F9A" w:rsidR="00741AFA" w:rsidRPr="007108AC" w:rsidRDefault="00442FB8" w:rsidP="00741AFA">
      <w:pPr>
        <w:rPr>
          <w:b/>
          <w:color w:val="1F4E79" w:themeColor="accent5" w:themeShade="80"/>
          <w:sz w:val="24"/>
          <w:szCs w:val="24"/>
        </w:rPr>
      </w:pPr>
      <w:r w:rsidRPr="007108AC">
        <w:rPr>
          <w:b/>
          <w:color w:val="1F4E79" w:themeColor="accent5" w:themeShade="80"/>
          <w:sz w:val="24"/>
          <w:szCs w:val="24"/>
        </w:rPr>
        <w:t xml:space="preserve">PE punten: </w:t>
      </w:r>
      <w:r w:rsidR="007B01D6" w:rsidRPr="007108AC">
        <w:rPr>
          <w:b/>
          <w:color w:val="1F4E79" w:themeColor="accent5" w:themeShade="80"/>
          <w:sz w:val="24"/>
          <w:szCs w:val="24"/>
        </w:rPr>
        <w:t>2</w:t>
      </w:r>
      <w:r w:rsidRPr="007108AC">
        <w:rPr>
          <w:b/>
          <w:color w:val="1F4E79" w:themeColor="accent5" w:themeShade="80"/>
          <w:sz w:val="24"/>
          <w:szCs w:val="24"/>
        </w:rPr>
        <w:t xml:space="preserve"> PE</w:t>
      </w:r>
    </w:p>
    <w:p w14:paraId="5A61C848" w14:textId="5ED503D0" w:rsidR="003A3079" w:rsidRPr="007108AC" w:rsidRDefault="003A3079" w:rsidP="00741AFA">
      <w:pPr>
        <w:rPr>
          <w:b/>
          <w:color w:val="1F4E79" w:themeColor="accent5" w:themeShade="80"/>
          <w:sz w:val="24"/>
          <w:szCs w:val="24"/>
        </w:rPr>
      </w:pPr>
      <w:r w:rsidRPr="007108AC">
        <w:rPr>
          <w:b/>
          <w:color w:val="1F4E79" w:themeColor="accent5" w:themeShade="80"/>
          <w:sz w:val="24"/>
          <w:szCs w:val="24"/>
        </w:rPr>
        <w:t>Deelname: gratis</w:t>
      </w:r>
    </w:p>
    <w:sectPr w:rsidR="003A3079" w:rsidRPr="00710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40117"/>
    <w:multiLevelType w:val="hybridMultilevel"/>
    <w:tmpl w:val="A4B673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196B00"/>
    <w:multiLevelType w:val="hybridMultilevel"/>
    <w:tmpl w:val="9F50633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9475BF7"/>
    <w:multiLevelType w:val="hybridMultilevel"/>
    <w:tmpl w:val="E8E093D0"/>
    <w:lvl w:ilvl="0" w:tplc="24DECCF2">
      <w:start w:val="5"/>
      <w:numFmt w:val="decimal"/>
      <w:lvlText w:val="%1"/>
      <w:lvlJc w:val="left"/>
      <w:pPr>
        <w:ind w:left="720" w:hanging="360"/>
      </w:pPr>
      <w:rPr>
        <w:rFonts w:hint="default"/>
        <w:color w:val="1F4E79" w:themeColor="accent5" w:themeShade="8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4D84BF9"/>
    <w:multiLevelType w:val="hybridMultilevel"/>
    <w:tmpl w:val="149C1272"/>
    <w:lvl w:ilvl="0" w:tplc="CFAA5980">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CCB3B9D"/>
    <w:multiLevelType w:val="hybridMultilevel"/>
    <w:tmpl w:val="2C46EA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559"/>
    <w:rsid w:val="00010A4E"/>
    <w:rsid w:val="00015323"/>
    <w:rsid w:val="00026B02"/>
    <w:rsid w:val="00030BAD"/>
    <w:rsid w:val="00077BE6"/>
    <w:rsid w:val="00082E99"/>
    <w:rsid w:val="00093694"/>
    <w:rsid w:val="00095342"/>
    <w:rsid w:val="00095FB2"/>
    <w:rsid w:val="000A0064"/>
    <w:rsid w:val="000B5F75"/>
    <w:rsid w:val="000B68F1"/>
    <w:rsid w:val="000D535D"/>
    <w:rsid w:val="000D7D77"/>
    <w:rsid w:val="00104608"/>
    <w:rsid w:val="001272BA"/>
    <w:rsid w:val="00192344"/>
    <w:rsid w:val="00192C3C"/>
    <w:rsid w:val="001B0350"/>
    <w:rsid w:val="001C779B"/>
    <w:rsid w:val="001D320A"/>
    <w:rsid w:val="001E7F18"/>
    <w:rsid w:val="001F790C"/>
    <w:rsid w:val="00221ADA"/>
    <w:rsid w:val="00231193"/>
    <w:rsid w:val="002523C2"/>
    <w:rsid w:val="0026111A"/>
    <w:rsid w:val="00273559"/>
    <w:rsid w:val="00274E41"/>
    <w:rsid w:val="002E763D"/>
    <w:rsid w:val="00305F6A"/>
    <w:rsid w:val="00310280"/>
    <w:rsid w:val="003208EA"/>
    <w:rsid w:val="00345380"/>
    <w:rsid w:val="00372A70"/>
    <w:rsid w:val="00372D34"/>
    <w:rsid w:val="00373F24"/>
    <w:rsid w:val="003A3079"/>
    <w:rsid w:val="003A7362"/>
    <w:rsid w:val="003C238D"/>
    <w:rsid w:val="003D25F8"/>
    <w:rsid w:val="003D57D9"/>
    <w:rsid w:val="003F4A3F"/>
    <w:rsid w:val="003F6A6A"/>
    <w:rsid w:val="00412590"/>
    <w:rsid w:val="004317CA"/>
    <w:rsid w:val="00441549"/>
    <w:rsid w:val="00442FB8"/>
    <w:rsid w:val="004B3FC6"/>
    <w:rsid w:val="004C6235"/>
    <w:rsid w:val="005236BE"/>
    <w:rsid w:val="00564282"/>
    <w:rsid w:val="005D3EBD"/>
    <w:rsid w:val="005E4DDA"/>
    <w:rsid w:val="005E6350"/>
    <w:rsid w:val="005E6687"/>
    <w:rsid w:val="00624D54"/>
    <w:rsid w:val="0063650B"/>
    <w:rsid w:val="00643C80"/>
    <w:rsid w:val="00671A71"/>
    <w:rsid w:val="00672F0F"/>
    <w:rsid w:val="00676BDC"/>
    <w:rsid w:val="006D2A89"/>
    <w:rsid w:val="007108AC"/>
    <w:rsid w:val="0072651A"/>
    <w:rsid w:val="00732F7E"/>
    <w:rsid w:val="00741AFA"/>
    <w:rsid w:val="007849A5"/>
    <w:rsid w:val="00785014"/>
    <w:rsid w:val="007B01D6"/>
    <w:rsid w:val="007B3007"/>
    <w:rsid w:val="007E1069"/>
    <w:rsid w:val="007F69FA"/>
    <w:rsid w:val="00811AF3"/>
    <w:rsid w:val="00870E92"/>
    <w:rsid w:val="008823FE"/>
    <w:rsid w:val="008921F9"/>
    <w:rsid w:val="00892DA2"/>
    <w:rsid w:val="008A0D50"/>
    <w:rsid w:val="009A3BC8"/>
    <w:rsid w:val="009B775D"/>
    <w:rsid w:val="009F5F33"/>
    <w:rsid w:val="00A16A99"/>
    <w:rsid w:val="00A33667"/>
    <w:rsid w:val="00A54A5E"/>
    <w:rsid w:val="00A81493"/>
    <w:rsid w:val="00A8383C"/>
    <w:rsid w:val="00AA75F9"/>
    <w:rsid w:val="00AB20B3"/>
    <w:rsid w:val="00AC2E7E"/>
    <w:rsid w:val="00AC2E9A"/>
    <w:rsid w:val="00AD3867"/>
    <w:rsid w:val="00AE0FB2"/>
    <w:rsid w:val="00AE6C0E"/>
    <w:rsid w:val="00AE70FA"/>
    <w:rsid w:val="00B002FD"/>
    <w:rsid w:val="00B25024"/>
    <w:rsid w:val="00B4061E"/>
    <w:rsid w:val="00B44B96"/>
    <w:rsid w:val="00B52ACD"/>
    <w:rsid w:val="00B803A3"/>
    <w:rsid w:val="00BA31DF"/>
    <w:rsid w:val="00BD23EB"/>
    <w:rsid w:val="00BF5176"/>
    <w:rsid w:val="00C11D04"/>
    <w:rsid w:val="00C632BC"/>
    <w:rsid w:val="00C95743"/>
    <w:rsid w:val="00CA05EA"/>
    <w:rsid w:val="00CB23BE"/>
    <w:rsid w:val="00CB23C6"/>
    <w:rsid w:val="00D157BE"/>
    <w:rsid w:val="00D30F2B"/>
    <w:rsid w:val="00D833A9"/>
    <w:rsid w:val="00D92356"/>
    <w:rsid w:val="00DB1292"/>
    <w:rsid w:val="00DB3D9E"/>
    <w:rsid w:val="00DB7389"/>
    <w:rsid w:val="00DC59D2"/>
    <w:rsid w:val="00DE306D"/>
    <w:rsid w:val="00E04B2C"/>
    <w:rsid w:val="00E1671C"/>
    <w:rsid w:val="00E53F5B"/>
    <w:rsid w:val="00E540AA"/>
    <w:rsid w:val="00E61C28"/>
    <w:rsid w:val="00EA496C"/>
    <w:rsid w:val="00F111EF"/>
    <w:rsid w:val="00F253CB"/>
    <w:rsid w:val="00F262E6"/>
    <w:rsid w:val="00F36E8C"/>
    <w:rsid w:val="00F54900"/>
    <w:rsid w:val="00F57AEE"/>
    <w:rsid w:val="00FA500A"/>
    <w:rsid w:val="00FC1598"/>
    <w:rsid w:val="00FD4959"/>
    <w:rsid w:val="00FD79EB"/>
    <w:rsid w:val="00FE503D"/>
    <w:rsid w:val="00FF520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C6582E"/>
  <w15:docId w15:val="{FBFDD127-EFE6-4E10-B4A5-6F49496E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E4DDA"/>
    <w:pPr>
      <w:ind w:left="720"/>
      <w:contextualSpacing/>
    </w:pPr>
  </w:style>
  <w:style w:type="character" w:styleId="Verwijzingopmerking">
    <w:name w:val="annotation reference"/>
    <w:basedOn w:val="Standaardalinea-lettertype"/>
    <w:uiPriority w:val="99"/>
    <w:semiHidden/>
    <w:unhideWhenUsed/>
    <w:rsid w:val="00305F6A"/>
    <w:rPr>
      <w:sz w:val="16"/>
      <w:szCs w:val="16"/>
    </w:rPr>
  </w:style>
  <w:style w:type="paragraph" w:styleId="Tekstopmerking">
    <w:name w:val="annotation text"/>
    <w:basedOn w:val="Standaard"/>
    <w:link w:val="TekstopmerkingChar"/>
    <w:uiPriority w:val="99"/>
    <w:semiHidden/>
    <w:unhideWhenUsed/>
    <w:rsid w:val="00305F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5F6A"/>
    <w:rPr>
      <w:sz w:val="20"/>
      <w:szCs w:val="20"/>
    </w:rPr>
  </w:style>
  <w:style w:type="paragraph" w:styleId="Onderwerpvanopmerking">
    <w:name w:val="annotation subject"/>
    <w:basedOn w:val="Tekstopmerking"/>
    <w:next w:val="Tekstopmerking"/>
    <w:link w:val="OnderwerpvanopmerkingChar"/>
    <w:uiPriority w:val="99"/>
    <w:semiHidden/>
    <w:unhideWhenUsed/>
    <w:rsid w:val="00305F6A"/>
    <w:rPr>
      <w:b/>
      <w:bCs/>
    </w:rPr>
  </w:style>
  <w:style w:type="character" w:customStyle="1" w:styleId="OnderwerpvanopmerkingChar">
    <w:name w:val="Onderwerp van opmerking Char"/>
    <w:basedOn w:val="TekstopmerkingChar"/>
    <w:link w:val="Onderwerpvanopmerking"/>
    <w:uiPriority w:val="99"/>
    <w:semiHidden/>
    <w:rsid w:val="00305F6A"/>
    <w:rPr>
      <w:b/>
      <w:bCs/>
      <w:sz w:val="20"/>
      <w:szCs w:val="20"/>
    </w:rPr>
  </w:style>
  <w:style w:type="paragraph" w:styleId="Ballontekst">
    <w:name w:val="Balloon Text"/>
    <w:basedOn w:val="Standaard"/>
    <w:link w:val="BallontekstChar"/>
    <w:uiPriority w:val="99"/>
    <w:semiHidden/>
    <w:unhideWhenUsed/>
    <w:rsid w:val="00305F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5F6A"/>
    <w:rPr>
      <w:rFonts w:ascii="Segoe UI" w:hAnsi="Segoe UI" w:cs="Segoe UI"/>
      <w:sz w:val="18"/>
      <w:szCs w:val="18"/>
    </w:rPr>
  </w:style>
  <w:style w:type="paragraph" w:styleId="Geenafstand">
    <w:name w:val="No Spacing"/>
    <w:uiPriority w:val="1"/>
    <w:qFormat/>
    <w:rsid w:val="00305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71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Wobbe van der Meulen</dc:creator>
  <cp:keywords/>
  <dc:description/>
  <cp:lastModifiedBy>Wobbe van der Meulen</cp:lastModifiedBy>
  <cp:revision>2</cp:revision>
  <dcterms:created xsi:type="dcterms:W3CDTF">2019-04-29T06:02:00Z</dcterms:created>
  <dcterms:modified xsi:type="dcterms:W3CDTF">2019-04-29T06:02:00Z</dcterms:modified>
</cp:coreProperties>
</file>